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E3" w:rsidRDefault="009516E3" w:rsidP="009516E3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9516E3" w:rsidRDefault="007370CD" w:rsidP="009516E3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1264"/>
        <w:gridCol w:w="5856"/>
      </w:tblGrid>
      <w:tr w:rsidR="009516E3" w:rsidTr="00C013F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Kod przedmiotu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16E3" w:rsidRPr="00944F27" w:rsidRDefault="009516E3" w:rsidP="007370C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16.1-7WF-B/C2</w:t>
            </w:r>
            <w:r w:rsidR="007370CD"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2</w:t>
            </w:r>
            <w:r w:rsidRPr="00944F27"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RiT</w:t>
            </w:r>
          </w:p>
        </w:tc>
      </w:tr>
      <w:tr w:rsidR="009516E3" w:rsidRPr="002F580F" w:rsidTr="00C013FD">
        <w:trPr>
          <w:cantSplit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5D03A9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en-US" w:eastAsia="en-US"/>
              </w:rPr>
              <w:t>Rytmika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en-US" w:eastAsia="en-US"/>
              </w:rPr>
              <w:t>i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en-US" w:eastAsia="en-US"/>
              </w:rPr>
              <w:t>taniec</w:t>
            </w:r>
            <w:proofErr w:type="spellEnd"/>
          </w:p>
          <w:p w:rsidR="009516E3" w:rsidRPr="00BC36C2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  <w:lang w:val="en-US" w:eastAsia="en-US"/>
              </w:rPr>
            </w:pPr>
            <w:r w:rsidRPr="00BC36C2">
              <w:rPr>
                <w:rFonts w:ascii="Arial" w:hAnsi="Arial" w:cs="Arial"/>
                <w:i/>
                <w:color w:val="auto"/>
                <w:sz w:val="18"/>
                <w:szCs w:val="18"/>
                <w:lang w:val="en-US" w:eastAsia="en-US"/>
              </w:rPr>
              <w:t>Calisthenics and dance</w:t>
            </w:r>
          </w:p>
        </w:tc>
      </w:tr>
      <w:tr w:rsidR="009516E3" w:rsidTr="00C013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rPr>
                <w:rFonts w:ascii="Arial" w:hAnsi="Arial" w:cs="Arial"/>
                <w:b/>
                <w:color w:val="auto"/>
                <w:lang w:val="en-US"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6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9516E3" w:rsidRDefault="009516E3" w:rsidP="009516E3">
      <w:pPr>
        <w:rPr>
          <w:rFonts w:ascii="Arial" w:hAnsi="Arial" w:cs="Arial"/>
          <w:b/>
          <w:color w:val="auto"/>
        </w:rPr>
      </w:pPr>
    </w:p>
    <w:p w:rsidR="009516E3" w:rsidRDefault="009516E3" w:rsidP="009516E3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516E3" w:rsidTr="009516E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BC36C2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Wychowanie Fi</w:t>
            </w:r>
            <w:r w:rsidR="009516E3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zyczne</w:t>
            </w:r>
          </w:p>
        </w:tc>
      </w:tr>
      <w:tr w:rsidR="009516E3" w:rsidTr="009516E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Studia stacjonarne/studia niestacjonarne</w:t>
            </w:r>
          </w:p>
        </w:tc>
      </w:tr>
      <w:tr w:rsidR="009516E3" w:rsidTr="009516E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9516E3" w:rsidTr="009516E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1.4. Profil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praktyczny</w:t>
            </w:r>
          </w:p>
        </w:tc>
      </w:tr>
      <w:tr w:rsidR="009516E3" w:rsidTr="009516E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1.5. Specjalność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nauczycielska</w:t>
            </w:r>
          </w:p>
        </w:tc>
      </w:tr>
      <w:tr w:rsidR="009516E3" w:rsidTr="009516E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1.6. Jednostka prowadząca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WO, Instytut Fizjoterapii</w:t>
            </w:r>
          </w:p>
        </w:tc>
      </w:tr>
      <w:tr w:rsidR="009516E3" w:rsidTr="009516E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1.7. Osoba przygotowująca kartę przedmiotu    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Mgr Jolanta Drezno</w:t>
            </w:r>
          </w:p>
        </w:tc>
      </w:tr>
      <w:tr w:rsidR="009516E3" w:rsidTr="009516E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1.8. Osoba odpowiedzialna za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Mgr Jolanta Drezno</w:t>
            </w:r>
          </w:p>
        </w:tc>
      </w:tr>
      <w:tr w:rsidR="009516E3" w:rsidTr="009516E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1.9. Kontakt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583089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hyperlink r:id="rId6" w:history="1">
              <w:r w:rsidR="009516E3">
                <w:rPr>
                  <w:rStyle w:val="Hipercze"/>
                  <w:rFonts w:ascii="Arial" w:hAnsi="Arial" w:cs="Arial"/>
                  <w:i/>
                  <w:sz w:val="18"/>
                  <w:szCs w:val="18"/>
                  <w:lang w:eastAsia="en-US"/>
                </w:rPr>
                <w:t>jdrezno@ujk.edu.pl</w:t>
              </w:r>
            </w:hyperlink>
            <w:r w:rsidR="009516E3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, 697875152</w:t>
            </w:r>
          </w:p>
        </w:tc>
      </w:tr>
    </w:tbl>
    <w:p w:rsidR="009516E3" w:rsidRDefault="009516E3" w:rsidP="009516E3">
      <w:pPr>
        <w:rPr>
          <w:rFonts w:ascii="Arial" w:hAnsi="Arial" w:cs="Arial"/>
          <w:b/>
          <w:color w:val="auto"/>
          <w:sz w:val="20"/>
          <w:szCs w:val="20"/>
        </w:rPr>
      </w:pPr>
    </w:p>
    <w:p w:rsidR="009516E3" w:rsidRDefault="009516E3" w:rsidP="009516E3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4809"/>
      </w:tblGrid>
      <w:tr w:rsidR="009516E3" w:rsidTr="00C013FD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2.1. Przynależność do modułu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P/K-podstawowy/</w:t>
            </w:r>
            <w:r w:rsidRPr="00944F27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kierunkowy</w:t>
            </w:r>
          </w:p>
        </w:tc>
      </w:tr>
      <w:tr w:rsidR="009516E3" w:rsidTr="00C013FD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2.2. Status przedmiotu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obowiązkowy</w:t>
            </w:r>
          </w:p>
        </w:tc>
      </w:tr>
      <w:tr w:rsidR="009516E3" w:rsidTr="00C013FD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2.3. Język wykładowy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j. polski</w:t>
            </w:r>
          </w:p>
        </w:tc>
      </w:tr>
      <w:tr w:rsidR="009516E3" w:rsidTr="00C013FD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br/>
              <w:t xml:space="preserve">       przedmiot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E3" w:rsidRDefault="00F37F1A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zimowy</w:t>
            </w:r>
          </w:p>
        </w:tc>
      </w:tr>
      <w:tr w:rsidR="009516E3" w:rsidTr="00C013FD">
        <w:trPr>
          <w:trHeight w:val="460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2.5. Wymagania wstępne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Wymagany charakterem studiów poziom sprawności i wydolności fizycznej</w:t>
            </w:r>
          </w:p>
        </w:tc>
      </w:tr>
    </w:tbl>
    <w:p w:rsidR="009516E3" w:rsidRDefault="009516E3" w:rsidP="009516E3">
      <w:pPr>
        <w:rPr>
          <w:rFonts w:ascii="Arial" w:hAnsi="Arial" w:cs="Arial"/>
          <w:b/>
          <w:color w:val="auto"/>
          <w:sz w:val="20"/>
          <w:szCs w:val="20"/>
        </w:rPr>
      </w:pPr>
    </w:p>
    <w:p w:rsidR="009516E3" w:rsidRDefault="009516E3" w:rsidP="009516E3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9516E3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9516E3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Ćwiczenia</w:t>
            </w:r>
          </w:p>
        </w:tc>
      </w:tr>
      <w:tr w:rsidR="009516E3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9516E3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F37F1A" w:rsidRDefault="009516E3" w:rsidP="00C013FD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sala gimnastyczna</w:t>
            </w:r>
            <w:r w:rsidR="00F37F1A"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- sala fitness</w:t>
            </w:r>
          </w:p>
        </w:tc>
      </w:tr>
      <w:tr w:rsidR="009516E3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9516E3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Zali</w:t>
            </w:r>
            <w:bookmarkStart w:id="0" w:name="_GoBack"/>
            <w:bookmarkEnd w:id="0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czenie z oceną</w:t>
            </w:r>
          </w:p>
        </w:tc>
      </w:tr>
      <w:tr w:rsidR="009516E3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9516E3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Instruktaż, opis, objaśnienie, metoda inscenizacji, pokaz, ćwiczenia </w:t>
            </w:r>
          </w:p>
        </w:tc>
      </w:tr>
      <w:tr w:rsidR="009516E3" w:rsidTr="00C013FD">
        <w:trPr>
          <w:cantSplit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9516E3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  <w:p w:rsidR="009516E3" w:rsidRDefault="009516E3" w:rsidP="00C013FD">
            <w:pPr>
              <w:spacing w:line="276" w:lineRule="auto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  <w:p w:rsidR="009516E3" w:rsidRDefault="009516E3" w:rsidP="00C013FD">
            <w:pPr>
              <w:spacing w:line="276" w:lineRule="auto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  <w:p w:rsidR="009516E3" w:rsidRDefault="009516E3" w:rsidP="00C013FD">
            <w:pPr>
              <w:spacing w:line="276" w:lineRule="auto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  <w:p w:rsidR="009516E3" w:rsidRDefault="009516E3" w:rsidP="00C013FD">
            <w:pPr>
              <w:spacing w:line="276" w:lineRule="auto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9516E3">
            <w:pPr>
              <w:numPr>
                <w:ilvl w:val="0"/>
                <w:numId w:val="2"/>
              </w:numPr>
              <w:spacing w:line="276" w:lineRule="auto"/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Bednarzowa B.,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Młodzikowska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M.Tańce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. Rytm, ruch, muzyka. Wybór dla potrzeb wychowania fizycznego.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WSiT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. Warszawa 1983</w:t>
            </w:r>
          </w:p>
          <w:p w:rsidR="009516E3" w:rsidRDefault="009516E3" w:rsidP="009516E3">
            <w:pPr>
              <w:numPr>
                <w:ilvl w:val="0"/>
                <w:numId w:val="2"/>
              </w:numPr>
              <w:spacing w:line="276" w:lineRule="auto"/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Kuźmińska O., Taniec w teorii i praktyce. AWF. Poznań 2002</w:t>
            </w:r>
          </w:p>
          <w:p w:rsidR="009516E3" w:rsidRDefault="009516E3" w:rsidP="009516E3">
            <w:pPr>
              <w:numPr>
                <w:ilvl w:val="0"/>
                <w:numId w:val="2"/>
              </w:numPr>
              <w:spacing w:line="276" w:lineRule="auto"/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Nowakowska K., Rytm, muzyka, taniec w wychowaniu fizycznym. Wydawnictwo Pedagogiczne ZNP. Kielce 1999</w:t>
            </w:r>
          </w:p>
        </w:tc>
      </w:tr>
      <w:tr w:rsidR="009516E3" w:rsidTr="00C013FD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9516E3">
            <w:pPr>
              <w:numPr>
                <w:ilvl w:val="0"/>
                <w:numId w:val="3"/>
              </w:numPr>
              <w:spacing w:line="276" w:lineRule="auto"/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Gutowska W. ,Nauczanie tańca w szkole. W: Lider 2001. nr 6</w:t>
            </w:r>
          </w:p>
          <w:p w:rsidR="009516E3" w:rsidRDefault="009516E3" w:rsidP="009516E3">
            <w:pPr>
              <w:numPr>
                <w:ilvl w:val="0"/>
                <w:numId w:val="3"/>
              </w:numPr>
              <w:spacing w:line="276" w:lineRule="auto"/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Kręcielewska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 B., Taniec współczesny.(red.) Skrypt wykładów opracowany dla Centralnego Ośrodka Metodyki i Upowszechniania Kultury. Warszawa 1985</w:t>
            </w:r>
          </w:p>
        </w:tc>
      </w:tr>
    </w:tbl>
    <w:p w:rsidR="009516E3" w:rsidRDefault="009516E3" w:rsidP="009516E3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9516E3" w:rsidTr="00C013FD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E3" w:rsidRDefault="009516E3" w:rsidP="009516E3">
            <w:pPr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Cele przedmiotu</w:t>
            </w:r>
          </w:p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     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Koordynacja ruchu z muzyką. Wrażliwość na rytm muzyczny. Umiejętność dostosowania ruchu do muzyki.</w:t>
            </w:r>
          </w:p>
          <w:p w:rsidR="009516E3" w:rsidRDefault="009516E3" w:rsidP="00C013FD">
            <w:pPr>
              <w:spacing w:line="276" w:lineRule="auto"/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Rola ćwiczeń muzyczno-ruchowych i tańca w kulturze fizycznej. Nauka różnych stylów tanecznych. Choreografia układów tanecznych. </w:t>
            </w:r>
          </w:p>
          <w:p w:rsidR="009516E3" w:rsidRDefault="009516E3" w:rsidP="00C013FD">
            <w:pPr>
              <w:spacing w:line="276" w:lineRule="auto"/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Systematyka tańców. Zapoznanie studentów z prostymi formami tańców regionalnych, narodowych i innych narodów. </w:t>
            </w:r>
          </w:p>
          <w:p w:rsidR="009516E3" w:rsidRDefault="009516E3" w:rsidP="00C013FD">
            <w:pPr>
              <w:spacing w:line="276" w:lineRule="auto"/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Rola tańców towarzyskich i integracyjnych w wychowaniu dzieci i młodzieży.</w:t>
            </w:r>
          </w:p>
          <w:p w:rsidR="009516E3" w:rsidRDefault="009516E3" w:rsidP="00C013FD">
            <w:pPr>
              <w:spacing w:line="276" w:lineRule="auto"/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Zapoznanie studentów z metodyką nauczania poszczególnych elementów i form ćwiczeń muzyczno- ruchowych i form tanecznych. </w:t>
            </w:r>
          </w:p>
          <w:p w:rsidR="009516E3" w:rsidRDefault="009516E3" w:rsidP="00C013FD">
            <w:pPr>
              <w:spacing w:line="276" w:lineRule="auto"/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Wyrobienie u studentów umiejętności prowadzenia zajęć z elementami rytmiki i tańca.</w:t>
            </w:r>
          </w:p>
          <w:p w:rsidR="009516E3" w:rsidRDefault="009516E3" w:rsidP="00C013FD">
            <w:pPr>
              <w:spacing w:line="276" w:lineRule="auto"/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9516E3" w:rsidTr="00C013FD"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9516E3">
            <w:pPr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lastRenderedPageBreak/>
              <w:t>Treści programowe</w:t>
            </w:r>
          </w:p>
          <w:p w:rsidR="00F37F1A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1. 2. </w:t>
            </w:r>
            <w:r w:rsidR="00F37F1A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Ćwiczenia i zabawy rytmiczne.</w:t>
            </w:r>
          </w:p>
          <w:p w:rsidR="00F37F1A" w:rsidRDefault="009516E3" w:rsidP="00F37F1A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3. 4. </w:t>
            </w:r>
            <w:r w:rsidR="00F37F1A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Zabawy ze śpiewem, taneczne i inscenizowane</w:t>
            </w:r>
          </w:p>
          <w:p w:rsidR="009516E3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5. 6. </w:t>
            </w:r>
            <w:r w:rsidR="00F37F1A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Ćwiczenia muzyczno-ruchowe z elementami aerobiku, z wykorzystaniem stepów, hantli i mat treningowych. Nauka prowadzenia ćwiczeń ruchowych do muzyki z wykorzystaniem dostępnych przyborów. Nauka tworzenia prostego układu ćwiczeń.</w:t>
            </w:r>
          </w:p>
          <w:p w:rsidR="009516E3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7. 8.</w:t>
            </w:r>
            <w:r w:rsidR="00F37F1A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 Metodyka nauczania polskich tańców ludowych: regionalnych. Tańce oparte na chodzie, biegu, podskokach, przytupnięciach i obrotach: Trojak- taniec śląski, Wyrwany- taniec kielecki.</w:t>
            </w:r>
          </w:p>
          <w:p w:rsidR="009516E3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9. 10. </w:t>
            </w:r>
            <w:r w:rsidR="00F37F1A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Tańce regionalne oparte na kroku </w:t>
            </w:r>
            <w:proofErr w:type="spellStart"/>
            <w:r w:rsidR="00F37F1A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polkowym</w:t>
            </w:r>
            <w:proofErr w:type="spellEnd"/>
            <w:r w:rsidR="00F37F1A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="00F37F1A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Grożony</w:t>
            </w:r>
            <w:proofErr w:type="spellEnd"/>
            <w:r w:rsidR="00F37F1A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- taniec śląski, Klepany- taniec łowicki</w:t>
            </w:r>
          </w:p>
          <w:p w:rsidR="009516E3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11. 12. </w:t>
            </w:r>
            <w:r w:rsidR="00F37F1A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Tańce regionalne oparte na kroku walca: Nie chcę Cię znać- taniec śląski, </w:t>
            </w:r>
            <w:proofErr w:type="spellStart"/>
            <w:r w:rsidR="00F37F1A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Walcerek</w:t>
            </w:r>
            <w:proofErr w:type="spellEnd"/>
            <w:r w:rsidR="00F37F1A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- taniec wielkopolski</w:t>
            </w:r>
          </w:p>
          <w:p w:rsidR="009516E3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13. 14.</w:t>
            </w:r>
            <w:r w:rsidR="00F37F1A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 Metodyka nauczania polskich tańców narodowych. Krok podstawowy i nauka prostego układu tanecznego:  Kujawiak, Krakowiak.</w:t>
            </w:r>
          </w:p>
          <w:p w:rsidR="009516E3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15. 16.</w:t>
            </w:r>
            <w:r w:rsidR="00F37F1A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 Tańce innych narodów: taniec huculski- Arkan, taniec grecki- Zorba.</w:t>
            </w:r>
          </w:p>
          <w:p w:rsidR="009516E3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17. 18. </w:t>
            </w:r>
            <w:r w:rsidR="00F37F1A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Tańce towarzyskie. Systematyka i metodyka nauczania walca angielskiego, walca wiedeńskiego.</w:t>
            </w:r>
          </w:p>
          <w:p w:rsidR="009516E3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19. 20. </w:t>
            </w:r>
            <w:r w:rsidR="00F37F1A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Nauka tańców latynoamerykańskich: cha-cha, samba, salsa, </w:t>
            </w:r>
            <w:proofErr w:type="spellStart"/>
            <w:r w:rsidR="00F37F1A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jive</w:t>
            </w:r>
            <w:proofErr w:type="spellEnd"/>
            <w:r w:rsidR="00F37F1A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.</w:t>
            </w:r>
          </w:p>
          <w:p w:rsidR="009516E3" w:rsidRDefault="009516E3" w:rsidP="00657144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 21. 22. </w:t>
            </w:r>
            <w:r w:rsidR="00F37F1A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Tańce integracyjne: Belgijski, Swing w uliczce.</w:t>
            </w:r>
          </w:p>
          <w:p w:rsidR="009516E3" w:rsidRDefault="009516E3" w:rsidP="00F37F1A">
            <w:pPr>
              <w:spacing w:line="276" w:lineRule="auto"/>
              <w:ind w:left="498" w:hanging="426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23. 24. </w:t>
            </w:r>
            <w:r w:rsidR="00F37F1A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25. Zajęcia przygotowane i prowadzone przez studentów w zakresie ćwiczeń do muzyki z wykorzystaniem dostępnych środków.</w:t>
            </w:r>
          </w:p>
        </w:tc>
      </w:tr>
      <w:tr w:rsidR="009516E3" w:rsidTr="00657144">
        <w:trPr>
          <w:cantSplit/>
          <w:trHeight w:val="24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E3" w:rsidRDefault="009516E3" w:rsidP="009516E3">
            <w:pPr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Przedmiotowe efekty kształcenia (mała, średnia, duża liczba efektów)</w:t>
            </w:r>
          </w:p>
        </w:tc>
      </w:tr>
    </w:tbl>
    <w:p w:rsidR="009516E3" w:rsidRDefault="009516E3" w:rsidP="009516E3">
      <w:pPr>
        <w:rPr>
          <w:rFonts w:ascii="Arial" w:hAnsi="Arial" w:cs="Arial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5392"/>
        <w:gridCol w:w="1258"/>
        <w:gridCol w:w="1134"/>
        <w:gridCol w:w="992"/>
      </w:tblGrid>
      <w:tr w:rsidR="009516E3" w:rsidTr="00C013FD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16E3" w:rsidRDefault="009516E3" w:rsidP="00C013F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kod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9516E3" w:rsidRPr="00DA4414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  <w:lang w:eastAsia="en-US"/>
              </w:rPr>
            </w:pPr>
            <w:r w:rsidRPr="00DA4414">
              <w:rPr>
                <w:rFonts w:ascii="Arial" w:hAnsi="Arial" w:cs="Arial"/>
                <w:b/>
                <w:i/>
                <w:color w:val="auto"/>
                <w:sz w:val="12"/>
                <w:szCs w:val="12"/>
                <w:lang w:eastAsia="en-US"/>
              </w:rPr>
              <w:t>Stopień nasycenia efektu kierunkowego</w:t>
            </w:r>
          </w:p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DA4414">
              <w:rPr>
                <w:rFonts w:ascii="Arial" w:hAnsi="Arial" w:cs="Arial"/>
                <w:b/>
                <w:i/>
                <w:color w:val="auto"/>
                <w:sz w:val="12"/>
                <w:szCs w:val="12"/>
                <w:lang w:eastAsia="en-US"/>
              </w:rPr>
              <w:t>[+] [++] [+++]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Odniesienie do efektów kształcenia</w:t>
            </w:r>
          </w:p>
        </w:tc>
      </w:tr>
      <w:tr w:rsidR="009516E3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dla </w:t>
            </w:r>
          </w:p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obszaru</w:t>
            </w:r>
          </w:p>
        </w:tc>
      </w:tr>
      <w:tr w:rsidR="009516E3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9516E3" w:rsidRDefault="009516E3" w:rsidP="00DA4414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Rozumie znaczenie ćwiczeń muzyczno-ruchowych i tańców w procesie edukacji i rozwoju psychomotorycznego dzieci i młodzieży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E7339"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9E7339">
              <w:rPr>
                <w:rFonts w:ascii="Arial" w:hAnsi="Arial" w:cs="Arial"/>
                <w:sz w:val="18"/>
                <w:szCs w:val="18"/>
                <w:lang w:eastAsia="en-US"/>
              </w:rPr>
              <w:t>_W12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9E7339">
              <w:rPr>
                <w:rFonts w:ascii="Arial" w:hAnsi="Arial" w:cs="Arial"/>
                <w:sz w:val="18"/>
                <w:szCs w:val="18"/>
                <w:lang w:eastAsia="en-US"/>
              </w:rPr>
              <w:t>M1_W07</w:t>
            </w:r>
          </w:p>
        </w:tc>
      </w:tr>
      <w:tr w:rsidR="009516E3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9516E3" w:rsidRDefault="009516E3" w:rsidP="00DA441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Posiada wiedzę merytoryczną z zakresu techniki i metodyki nauczania wymienionych powyżej tańców niezbędną do prowadzenia zajęć wychowania fizycznego, zna fachową terminologię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9E7339"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9E7339">
              <w:rPr>
                <w:rFonts w:ascii="Arial" w:hAnsi="Arial" w:cs="Arial"/>
                <w:sz w:val="18"/>
                <w:szCs w:val="18"/>
                <w:lang w:eastAsia="en-US"/>
              </w:rPr>
              <w:t>_W22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9516E3" w:rsidP="00C013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E7339">
              <w:rPr>
                <w:rFonts w:ascii="Arial" w:hAnsi="Arial" w:cs="Arial"/>
                <w:sz w:val="18"/>
                <w:szCs w:val="18"/>
                <w:lang w:eastAsia="en-US"/>
              </w:rPr>
              <w:t>M1_W10</w:t>
            </w:r>
          </w:p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9E7339">
              <w:rPr>
                <w:rFonts w:ascii="Arial" w:hAnsi="Arial" w:cs="Arial"/>
                <w:sz w:val="18"/>
                <w:szCs w:val="18"/>
                <w:lang w:eastAsia="en-US"/>
              </w:rPr>
              <w:t>M1_W07</w:t>
            </w:r>
          </w:p>
        </w:tc>
      </w:tr>
      <w:tr w:rsidR="009516E3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9516E3" w:rsidRDefault="009516E3" w:rsidP="00DA441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9516E3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9516E3" w:rsidRDefault="009516E3" w:rsidP="00DA4414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Posiada podstawowe umiejętności ruchowe i techniczne w zakresie kroków podstawowych różnych rodzajów tańców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dające możliwość prawidłowej demonstracji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657144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9516E3" w:rsidRPr="009E7339">
              <w:rPr>
                <w:rFonts w:ascii="Arial" w:hAnsi="Arial" w:cs="Arial"/>
                <w:sz w:val="18"/>
                <w:szCs w:val="18"/>
                <w:lang w:eastAsia="en-US"/>
              </w:rPr>
              <w:t>_U02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9E7339">
              <w:rPr>
                <w:rFonts w:ascii="Arial" w:hAnsi="Arial" w:cs="Arial"/>
                <w:sz w:val="18"/>
                <w:szCs w:val="18"/>
                <w:lang w:eastAsia="en-US"/>
              </w:rPr>
              <w:t>M1_U02</w:t>
            </w:r>
          </w:p>
        </w:tc>
      </w:tr>
      <w:tr w:rsidR="009516E3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9516E3" w:rsidRDefault="009516E3" w:rsidP="00DA4414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Posiada umiejętności pracy w grupie dla realizacji celów edukacyjnych i sportowych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657144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9516E3" w:rsidRPr="009E7339">
              <w:rPr>
                <w:rFonts w:ascii="Arial" w:hAnsi="Arial" w:cs="Arial"/>
                <w:sz w:val="18"/>
                <w:szCs w:val="18"/>
                <w:lang w:eastAsia="en-US"/>
              </w:rPr>
              <w:t>_U06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9E7339">
              <w:rPr>
                <w:rFonts w:ascii="Arial" w:hAnsi="Arial" w:cs="Arial"/>
                <w:sz w:val="18"/>
                <w:szCs w:val="18"/>
                <w:lang w:eastAsia="en-US"/>
              </w:rPr>
              <w:t>M1_U10</w:t>
            </w:r>
          </w:p>
        </w:tc>
      </w:tr>
      <w:tr w:rsidR="009516E3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9516E3" w:rsidRDefault="009516E3" w:rsidP="00DA4414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Posiada umiejętności w zakresie wykonania i demonstrowania w wymienionych powyżej ćwiczeniach rytmicznych i tanecznych 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657144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9516E3" w:rsidRPr="009E7339">
              <w:rPr>
                <w:rFonts w:ascii="Arial" w:hAnsi="Arial" w:cs="Arial"/>
                <w:sz w:val="18"/>
                <w:szCs w:val="18"/>
                <w:lang w:eastAsia="en-US"/>
              </w:rPr>
              <w:t>_U16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9E7339">
              <w:rPr>
                <w:rFonts w:ascii="Arial" w:hAnsi="Arial" w:cs="Arial"/>
                <w:sz w:val="18"/>
                <w:szCs w:val="18"/>
                <w:lang w:eastAsia="en-US"/>
              </w:rPr>
              <w:t>M1_U11</w:t>
            </w:r>
          </w:p>
        </w:tc>
      </w:tr>
      <w:tr w:rsidR="009516E3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9516E3" w:rsidRDefault="009516E3" w:rsidP="00DA441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9516E3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9516E3" w:rsidRDefault="009516E3" w:rsidP="00DA4414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Posiada zdolność współpracy w zespole, potrafi pełnić w nim różne role, umie podejmować i wyznaczać zadania, posiada  umiejętności organizacyjne związane z przygotowaniem i realizacją działań rytmicznych i tanecznych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657144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9516E3" w:rsidRPr="009E7339">
              <w:rPr>
                <w:rFonts w:ascii="Arial" w:hAnsi="Arial" w:cs="Arial"/>
                <w:sz w:val="18"/>
                <w:szCs w:val="18"/>
                <w:lang w:eastAsia="en-US"/>
              </w:rPr>
              <w:t>_K01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9E7339">
              <w:rPr>
                <w:rFonts w:ascii="Arial" w:hAnsi="Arial" w:cs="Arial"/>
                <w:sz w:val="18"/>
                <w:szCs w:val="18"/>
                <w:lang w:eastAsia="en-US"/>
              </w:rPr>
              <w:t>M1_K04</w:t>
            </w:r>
          </w:p>
        </w:tc>
      </w:tr>
      <w:tr w:rsidR="009516E3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K02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9516E3" w:rsidRDefault="009516E3" w:rsidP="00DA4414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Rozumie potrzebę dbałości  o swój poziom sprawności fizycznej niezbędnej do prawidłowego demonstrowania ćwiczeń fizycznych, promowania zdrowego stylu życia oraz kształtowania postaw prozdrowotnych i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prosomatycznych</w:t>
            </w:r>
            <w:proofErr w:type="spellEnd"/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9516E3" w:rsidRPr="009E7339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Pr="009E7339">
              <w:rPr>
                <w:rFonts w:ascii="Arial" w:hAnsi="Arial" w:cs="Arial"/>
                <w:sz w:val="18"/>
                <w:szCs w:val="18"/>
                <w:lang w:eastAsia="en-US"/>
              </w:rPr>
              <w:t>_K02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M1_K09</w:t>
            </w:r>
          </w:p>
        </w:tc>
      </w:tr>
    </w:tbl>
    <w:p w:rsidR="002F580F" w:rsidRDefault="002F580F" w:rsidP="009516E3">
      <w:pPr>
        <w:rPr>
          <w:rFonts w:ascii="Arial" w:hAnsi="Arial" w:cs="Arial"/>
          <w:color w:val="auto"/>
        </w:rPr>
      </w:pPr>
    </w:p>
    <w:p w:rsidR="002F580F" w:rsidRDefault="002F580F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 w:type="page"/>
      </w: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p w:rsidR="00DA4414" w:rsidRPr="00DA4414" w:rsidRDefault="00DA4414" w:rsidP="009516E3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1984"/>
        <w:gridCol w:w="1845"/>
        <w:gridCol w:w="1843"/>
        <w:gridCol w:w="1843"/>
      </w:tblGrid>
      <w:tr w:rsidR="009516E3" w:rsidTr="00C013FD">
        <w:trPr>
          <w:trHeight w:val="28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9516E3">
            <w:pPr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 Kryteria oceny osiągniętych efektów kształcenia dla każdej formy zajęć</w:t>
            </w:r>
          </w:p>
        </w:tc>
      </w:tr>
      <w:tr w:rsidR="009516E3" w:rsidTr="00C013FD">
        <w:trPr>
          <w:trHeight w:val="13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3,5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5</w:t>
            </w:r>
          </w:p>
        </w:tc>
      </w:tr>
      <w:tr w:rsidR="009516E3" w:rsidTr="00C013FD">
        <w:trPr>
          <w:trHeight w:val="7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DA4414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DA4414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 xml:space="preserve"> Student uczestniczył aktywnie w 60% wszystkich zaplanowanych zajęć, dostatecznie prawidłowo zatańczył tańce regionalne, narodowe, innych narodów, integracyjne, kroki podstawowe w tańcach towarzyskich, wykonał dostatecznie zadanie domowe i dostatecznie  poprowadził ćwiczenia muzyczno- ruchowe dla danej grupy wiekowej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DA4414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DA4414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Student uczestniczył aktywnie w 60% wszystkich zaplanowanych zajęciach, prawidłowo zatańczył tańce regionalne, narodowe, innych narodów, integracyjne,  kroki podstawowe w tańcach towarzyskich,  wykonał dobrze zadanie domowe i dobrze poprowadził ćwiczenia muzyczno- ruchowe dla danej grupy wiekowej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DA4414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DA4414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Student uczestniczył aktywnie w 80% wszystkich zaplanowanych zajęciach, prawidłowo zatańczył tańce regionalne, narodowe, innych narodów, integracyjne, kroki podstawowe w tańcach towarzyskich, wykonał dobrze zadanie domowe i dobrze poprowadził ćwiczenia muzyczno- ruchowe dla danej grupy wiekowej.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DA4414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DA4414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Student uczestniczył aktywnie we wszystkich zaplanowanych zajęciach, prawidłowo zatańczył tańce regionalne, narodowe i innych narodów, integracyjne, kroki podstawowe w tańcach towarzyskich, wykonał dobrze zadanie domowe i dobrze poprowadził ćwiczenia muzyczno- ruchowe dla danej grupy wiekowej.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Pr="00DA4414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DA4414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Student uczestniczył aktywnie we wszystkich zaplanowanych zajęciach, prawidłowo zatańczył tańce regionalne, narodowe, innych narodów, integracyjne,  kroki podstawowe w tańcach towarzyskich, wykonał bardzo dobrze zadanie domowe i poprowadził prawidłowo ćwiczenia muzyczno-ruchowe dla danej grupy wiekowej.</w:t>
            </w:r>
          </w:p>
        </w:tc>
      </w:tr>
    </w:tbl>
    <w:p w:rsidR="009516E3" w:rsidRDefault="009516E3" w:rsidP="009516E3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8"/>
        <w:gridCol w:w="993"/>
        <w:gridCol w:w="1559"/>
        <w:gridCol w:w="1276"/>
        <w:gridCol w:w="1559"/>
        <w:gridCol w:w="1701"/>
      </w:tblGrid>
      <w:tr w:rsidR="009516E3" w:rsidTr="00C013FD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9516E3">
            <w:pPr>
              <w:numPr>
                <w:ilvl w:val="1"/>
                <w:numId w:val="1"/>
              </w:numPr>
              <w:tabs>
                <w:tab w:val="left" w:pos="851"/>
              </w:tabs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Metody oceny dla każdej formy zajęć</w:t>
            </w:r>
          </w:p>
        </w:tc>
      </w:tr>
      <w:tr w:rsidR="009516E3" w:rsidTr="00DA4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</w:pPr>
            <w:r w:rsidRPr="00944F27"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  <w:t>Egzamin ustny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</w:pPr>
            <w:r w:rsidRPr="00944F27"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  <w:t>Egzamin pisemny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</w:pPr>
            <w:r w:rsidRPr="00944F27"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  <w:t>Projekt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</w:pPr>
            <w:r w:rsidRPr="00944F27"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  <w:t>Kolokwium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</w:pPr>
            <w:r w:rsidRPr="00944F27"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  <w:t>Zadania domowe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</w:pPr>
            <w:r w:rsidRPr="00944F27"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  <w:t>Referat Sprawozdania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</w:pPr>
            <w:r w:rsidRPr="00944F27"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  <w:t>Dyskusje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</w:pPr>
            <w:r w:rsidRPr="00944F27">
              <w:rPr>
                <w:rFonts w:ascii="Arial" w:hAnsi="Arial" w:cs="Arial"/>
                <w:b/>
                <w:color w:val="auto"/>
                <w:sz w:val="14"/>
                <w:szCs w:val="14"/>
                <w:lang w:eastAsia="en-US"/>
              </w:rPr>
              <w:t>Inne</w:t>
            </w:r>
          </w:p>
        </w:tc>
      </w:tr>
      <w:tr w:rsidR="009516E3" w:rsidTr="00DA4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DA4414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DA4414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Przygotowanie wybranej formy ćwiczeń muzyczno-ruchowych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Pr="00DA4414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DA4414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DA4414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Dobór odpowiedniej formy ćwiczeń muzyczno- ruchowych do wieku, umiejętności i poziomu sprawności fizycznej.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Pr="00DA4414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DA4414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Ocena poziomu umiejętności kroków podstawowych i figur w tańcach regionalnych, narodowych, innych narodów, integracyjnych oraz w tańcach  towarzyskich.</w:t>
            </w:r>
          </w:p>
        </w:tc>
      </w:tr>
    </w:tbl>
    <w:p w:rsidR="009516E3" w:rsidRDefault="009516E3" w:rsidP="009516E3">
      <w:pPr>
        <w:rPr>
          <w:rFonts w:ascii="Arial" w:hAnsi="Arial" w:cs="Arial"/>
          <w:color w:val="auto"/>
          <w:sz w:val="2"/>
          <w:szCs w:val="2"/>
        </w:rPr>
      </w:pPr>
    </w:p>
    <w:p w:rsidR="009516E3" w:rsidRDefault="009516E3" w:rsidP="009516E3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9"/>
        <w:gridCol w:w="1597"/>
        <w:gridCol w:w="1636"/>
      </w:tblGrid>
      <w:tr w:rsidR="009516E3" w:rsidTr="00C013FD">
        <w:trPr>
          <w:cantSplit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9516E3" w:rsidTr="00C013FD">
        <w:trPr>
          <w:cantSplit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E3" w:rsidRDefault="009516E3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Studia</w:t>
            </w:r>
          </w:p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stacjonarne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Studia</w:t>
            </w:r>
          </w:p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niestacjonarne</w:t>
            </w: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516E3" w:rsidRPr="00944F27" w:rsidRDefault="007370CD" w:rsidP="00C013FD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944F27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Udział w wykładach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Udział w ćwiczeniach, konwersatoriach, laboratoriach... itd.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7370CD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Udział w konsultacjach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Udział w egzaminie/kolokwium zaliczeniowym itp.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Inne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516E3" w:rsidRPr="00944F27" w:rsidRDefault="007370CD" w:rsidP="00C013FD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944F27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Przygotowanie do wykładu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Przygotowanie do ćwiczeń, konwersatorium, laboratorium itp.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7370CD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30</w:t>
            </w: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Przygotowanie do egzaminu/kolokwium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Opracowanie prezentacji multimedialnej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wikipedii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Inne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944F27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516E3" w:rsidRPr="00944F27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944F27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</w:tr>
      <w:tr w:rsidR="009516E3" w:rsidTr="00C013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516E3" w:rsidRDefault="009516E3" w:rsidP="00C013FD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PUNKTY ECTS za przedmiot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516E3" w:rsidRDefault="009516E3" w:rsidP="00C013FD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</w:tbl>
    <w:p w:rsidR="009516E3" w:rsidRDefault="009516E3" w:rsidP="009516E3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color w:val="FF0000"/>
          <w:sz w:val="16"/>
          <w:szCs w:val="16"/>
          <w:lang w:val="pl-PL"/>
        </w:rPr>
      </w:pPr>
    </w:p>
    <w:p w:rsidR="009516E3" w:rsidRDefault="009516E3" w:rsidP="009516E3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20"/>
          <w:szCs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9516E3" w:rsidRDefault="009516E3" w:rsidP="009516E3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C810C8" w:rsidRDefault="00C810C8" w:rsidP="009516E3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6EE2"/>
    <w:multiLevelType w:val="hybridMultilevel"/>
    <w:tmpl w:val="AB846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0412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6E48032C"/>
    <w:multiLevelType w:val="hybridMultilevel"/>
    <w:tmpl w:val="BC56D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E3"/>
    <w:rsid w:val="002F580F"/>
    <w:rsid w:val="00583089"/>
    <w:rsid w:val="00631339"/>
    <w:rsid w:val="00657144"/>
    <w:rsid w:val="007370CD"/>
    <w:rsid w:val="009516E3"/>
    <w:rsid w:val="00A32A8B"/>
    <w:rsid w:val="00BC36C2"/>
    <w:rsid w:val="00C810C8"/>
    <w:rsid w:val="00DA4414"/>
    <w:rsid w:val="00F134FF"/>
    <w:rsid w:val="00F37F1A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6E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9516E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9516E3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Hipercze">
    <w:name w:val="Hyperlink"/>
    <w:semiHidden/>
    <w:rsid w:val="009516E3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F37F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58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80F"/>
    <w:rPr>
      <w:rFonts w:ascii="Segoe UI" w:eastAsia="Arial Unicode MS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6E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9516E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9516E3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Hipercze">
    <w:name w:val="Hyperlink"/>
    <w:semiHidden/>
    <w:rsid w:val="009516E3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F37F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58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80F"/>
    <w:rPr>
      <w:rFonts w:ascii="Segoe UI" w:eastAsia="Arial Unicode MS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rezno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1216</Words>
  <Characters>7298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cp:lastPrinted>2016-11-17T13:35:00Z</cp:lastPrinted>
  <dcterms:created xsi:type="dcterms:W3CDTF">2016-11-17T13:47:00Z</dcterms:created>
  <dcterms:modified xsi:type="dcterms:W3CDTF">2016-11-17T13:47:00Z</dcterms:modified>
</cp:coreProperties>
</file>